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C0" w:rsidRPr="00C17110" w:rsidRDefault="00636DC0" w:rsidP="00636DC0">
      <w:pPr>
        <w:jc w:val="center"/>
        <w:rPr>
          <w:rFonts w:ascii="黑体" w:eastAsia="黑体" w:hAnsi="黑体"/>
          <w:sz w:val="44"/>
          <w:szCs w:val="44"/>
        </w:rPr>
      </w:pPr>
      <w:r w:rsidRPr="00C17110">
        <w:rPr>
          <w:rFonts w:ascii="黑体" w:eastAsia="黑体" w:hAnsi="黑体" w:hint="eastAsia"/>
          <w:sz w:val="44"/>
          <w:szCs w:val="44"/>
        </w:rPr>
        <w:t>汤阴县人民法院</w:t>
      </w:r>
    </w:p>
    <w:p w:rsidR="00636DC0" w:rsidRPr="00C17110" w:rsidRDefault="00636DC0" w:rsidP="00636DC0">
      <w:pPr>
        <w:jc w:val="center"/>
        <w:rPr>
          <w:rFonts w:ascii="黑体" w:eastAsia="黑体" w:hAnsi="黑体"/>
          <w:sz w:val="44"/>
          <w:szCs w:val="44"/>
        </w:rPr>
      </w:pPr>
      <w:r w:rsidRPr="00C17110">
        <w:rPr>
          <w:rFonts w:ascii="黑体" w:eastAsia="黑体" w:hAnsi="黑体" w:hint="eastAsia"/>
          <w:sz w:val="44"/>
          <w:szCs w:val="44"/>
        </w:rPr>
        <w:t>关于认领涉案财物的公告</w:t>
      </w:r>
    </w:p>
    <w:p w:rsidR="00636DC0" w:rsidRDefault="00636DC0" w:rsidP="00636DC0">
      <w:pPr>
        <w:rPr>
          <w:rFonts w:ascii="仿宋_GB2312" w:eastAsia="仿宋_GB2312"/>
          <w:sz w:val="32"/>
          <w:szCs w:val="32"/>
        </w:rPr>
      </w:pPr>
    </w:p>
    <w:p w:rsidR="00636DC0" w:rsidRDefault="00636DC0" w:rsidP="00636DC0">
      <w:pPr>
        <w:ind w:firstLineChars="200" w:firstLine="640"/>
        <w:rPr>
          <w:rFonts w:ascii="仿宋_GB2312" w:eastAsia="仿宋_GB2312"/>
          <w:sz w:val="32"/>
          <w:szCs w:val="32"/>
        </w:rPr>
      </w:pPr>
      <w:r w:rsidRPr="00C17110">
        <w:rPr>
          <w:rFonts w:ascii="仿宋_GB2312" w:eastAsia="仿宋_GB2312" w:hint="eastAsia"/>
          <w:sz w:val="32"/>
          <w:szCs w:val="32"/>
        </w:rPr>
        <w:t>本院在审理刑事案件过程中，发现一批诈骗</w:t>
      </w:r>
      <w:r w:rsidR="00CD0574">
        <w:rPr>
          <w:rFonts w:ascii="仿宋_GB2312" w:eastAsia="仿宋_GB2312" w:hint="eastAsia"/>
          <w:sz w:val="32"/>
          <w:szCs w:val="32"/>
        </w:rPr>
        <w:t>、敲诈勒索</w:t>
      </w:r>
      <w:r w:rsidRPr="00C17110">
        <w:rPr>
          <w:rFonts w:ascii="仿宋_GB2312" w:eastAsia="仿宋_GB2312" w:hint="eastAsia"/>
          <w:sz w:val="32"/>
          <w:szCs w:val="32"/>
        </w:rPr>
        <w:t>等案件的涉案财物（案件明细详见附表）无法联系到所有被害人或经通知被害人未认领。现根据</w:t>
      </w:r>
      <w:r>
        <w:rPr>
          <w:rFonts w:ascii="仿宋_GB2312" w:eastAsia="仿宋_GB2312" w:hint="eastAsia"/>
          <w:sz w:val="32"/>
          <w:szCs w:val="32"/>
        </w:rPr>
        <w:t>《中华人民共和国刑事诉讼法》第二百四十五条以及《最高人民法院关于适用&lt;中华人民共和国刑事诉讼法&gt;的解释》第四百四十五条之规定，望涉案财物的被害人自本公告发布之日起一年内持合法手续及身份证明到汤阴县人民法院领取，或者联系本院联系人办理领取事宜。</w:t>
      </w:r>
    </w:p>
    <w:p w:rsidR="00636DC0" w:rsidRDefault="00636DC0" w:rsidP="00636DC0">
      <w:pPr>
        <w:ind w:firstLineChars="200" w:firstLine="640"/>
        <w:rPr>
          <w:rFonts w:ascii="仿宋_GB2312" w:eastAsia="仿宋_GB2312"/>
          <w:sz w:val="32"/>
          <w:szCs w:val="32"/>
        </w:rPr>
      </w:pPr>
      <w:r>
        <w:rPr>
          <w:rFonts w:ascii="仿宋_GB2312" w:eastAsia="仿宋_GB2312" w:hint="eastAsia"/>
          <w:sz w:val="32"/>
          <w:szCs w:val="32"/>
        </w:rPr>
        <w:t>本公告一年内仍无人认领的，我院将依法对公告的涉案财物，上缴国库。</w:t>
      </w:r>
    </w:p>
    <w:p w:rsidR="00636DC0" w:rsidRDefault="00636DC0" w:rsidP="00636DC0">
      <w:pPr>
        <w:ind w:firstLineChars="200" w:firstLine="640"/>
        <w:rPr>
          <w:rFonts w:ascii="仿宋_GB2312" w:eastAsia="仿宋_GB2312"/>
          <w:sz w:val="32"/>
          <w:szCs w:val="32"/>
        </w:rPr>
      </w:pPr>
      <w:r>
        <w:rPr>
          <w:rFonts w:ascii="仿宋_GB2312" w:eastAsia="仿宋_GB2312" w:hint="eastAsia"/>
          <w:sz w:val="32"/>
          <w:szCs w:val="32"/>
        </w:rPr>
        <w:t>公告时间：202</w:t>
      </w:r>
      <w:r w:rsidR="003C7DD1">
        <w:rPr>
          <w:rFonts w:ascii="仿宋_GB2312" w:eastAsia="仿宋_GB2312" w:hint="eastAsia"/>
          <w:sz w:val="32"/>
          <w:szCs w:val="32"/>
        </w:rPr>
        <w:t>2</w:t>
      </w:r>
      <w:r>
        <w:rPr>
          <w:rFonts w:ascii="仿宋_GB2312" w:eastAsia="仿宋_GB2312" w:hint="eastAsia"/>
          <w:sz w:val="32"/>
          <w:szCs w:val="32"/>
        </w:rPr>
        <w:t>年</w:t>
      </w:r>
      <w:r w:rsidR="003C7DD1">
        <w:rPr>
          <w:rFonts w:ascii="仿宋_GB2312" w:eastAsia="仿宋_GB2312" w:hint="eastAsia"/>
          <w:sz w:val="32"/>
          <w:szCs w:val="32"/>
        </w:rPr>
        <w:t>1</w:t>
      </w:r>
      <w:r>
        <w:rPr>
          <w:rFonts w:ascii="仿宋_GB2312" w:eastAsia="仿宋_GB2312" w:hint="eastAsia"/>
          <w:sz w:val="32"/>
          <w:szCs w:val="32"/>
        </w:rPr>
        <w:t>月</w:t>
      </w:r>
      <w:r w:rsidR="003C7DD1">
        <w:rPr>
          <w:rFonts w:ascii="仿宋_GB2312" w:eastAsia="仿宋_GB2312" w:hint="eastAsia"/>
          <w:sz w:val="32"/>
          <w:szCs w:val="32"/>
        </w:rPr>
        <w:t>10</w:t>
      </w:r>
      <w:r>
        <w:rPr>
          <w:rFonts w:ascii="仿宋_GB2312" w:eastAsia="仿宋_GB2312" w:hint="eastAsia"/>
          <w:sz w:val="32"/>
          <w:szCs w:val="32"/>
        </w:rPr>
        <w:t>日</w:t>
      </w:r>
    </w:p>
    <w:p w:rsidR="00636DC0" w:rsidRDefault="00636DC0" w:rsidP="00636DC0">
      <w:pPr>
        <w:ind w:firstLineChars="200" w:firstLine="640"/>
        <w:rPr>
          <w:rFonts w:ascii="仿宋_GB2312" w:eastAsia="仿宋_GB2312"/>
          <w:sz w:val="32"/>
          <w:szCs w:val="32"/>
        </w:rPr>
      </w:pPr>
      <w:r>
        <w:rPr>
          <w:rFonts w:ascii="仿宋_GB2312" w:eastAsia="仿宋_GB2312" w:hint="eastAsia"/>
          <w:sz w:val="32"/>
          <w:szCs w:val="32"/>
        </w:rPr>
        <w:t>联系人：王法官</w:t>
      </w:r>
      <w:r w:rsidR="003C7DD1">
        <w:rPr>
          <w:rFonts w:ascii="仿宋_GB2312" w:eastAsia="仿宋_GB2312" w:hint="eastAsia"/>
          <w:sz w:val="32"/>
          <w:szCs w:val="32"/>
        </w:rPr>
        <w:t>、张法官</w:t>
      </w:r>
    </w:p>
    <w:p w:rsidR="00636DC0" w:rsidRDefault="00636DC0" w:rsidP="00636DC0">
      <w:pPr>
        <w:ind w:firstLineChars="200" w:firstLine="640"/>
        <w:rPr>
          <w:rFonts w:ascii="仿宋_GB2312" w:eastAsia="仿宋_GB2312"/>
          <w:sz w:val="32"/>
          <w:szCs w:val="32"/>
        </w:rPr>
      </w:pPr>
      <w:r>
        <w:rPr>
          <w:rFonts w:ascii="仿宋_GB2312" w:eastAsia="仿宋_GB2312" w:hint="eastAsia"/>
          <w:sz w:val="32"/>
          <w:szCs w:val="32"/>
        </w:rPr>
        <w:t>联系地址：汤阴县政通路中段路北</w:t>
      </w:r>
    </w:p>
    <w:p w:rsidR="00636DC0" w:rsidRDefault="00636DC0" w:rsidP="00636DC0">
      <w:pPr>
        <w:ind w:firstLineChars="200" w:firstLine="640"/>
        <w:rPr>
          <w:rFonts w:ascii="仿宋_GB2312" w:eastAsia="仿宋_GB2312"/>
          <w:sz w:val="32"/>
          <w:szCs w:val="32"/>
        </w:rPr>
      </w:pPr>
      <w:r>
        <w:rPr>
          <w:rFonts w:ascii="仿宋_GB2312" w:eastAsia="仿宋_GB2312" w:hint="eastAsia"/>
          <w:sz w:val="32"/>
          <w:szCs w:val="32"/>
        </w:rPr>
        <w:t>联系电话：0372-6225766</w:t>
      </w:r>
      <w:r w:rsidR="00F04634">
        <w:rPr>
          <w:rFonts w:ascii="仿宋_GB2312" w:eastAsia="仿宋_GB2312" w:hint="eastAsia"/>
          <w:sz w:val="32"/>
          <w:szCs w:val="32"/>
        </w:rPr>
        <w:t>、0372-62228744</w:t>
      </w:r>
    </w:p>
    <w:p w:rsidR="00636DC0" w:rsidRDefault="00636DC0" w:rsidP="00636DC0">
      <w:pPr>
        <w:ind w:firstLineChars="200" w:firstLine="640"/>
        <w:jc w:val="right"/>
        <w:rPr>
          <w:rFonts w:ascii="仿宋_GB2312" w:eastAsia="仿宋_GB2312"/>
          <w:sz w:val="32"/>
          <w:szCs w:val="32"/>
        </w:rPr>
      </w:pPr>
    </w:p>
    <w:p w:rsidR="00636DC0" w:rsidRDefault="00636DC0" w:rsidP="00636DC0">
      <w:pPr>
        <w:ind w:firstLineChars="200" w:firstLine="640"/>
        <w:jc w:val="right"/>
        <w:rPr>
          <w:rFonts w:ascii="仿宋_GB2312" w:eastAsia="仿宋_GB2312"/>
          <w:sz w:val="32"/>
          <w:szCs w:val="32"/>
        </w:rPr>
      </w:pPr>
      <w:r>
        <w:rPr>
          <w:rFonts w:ascii="仿宋_GB2312" w:eastAsia="仿宋_GB2312" w:hint="eastAsia"/>
          <w:sz w:val="32"/>
          <w:szCs w:val="32"/>
        </w:rPr>
        <w:t>20</w:t>
      </w:r>
      <w:r w:rsidR="003C7DD1">
        <w:rPr>
          <w:rFonts w:ascii="仿宋_GB2312" w:eastAsia="仿宋_GB2312" w:hint="eastAsia"/>
          <w:sz w:val="32"/>
          <w:szCs w:val="32"/>
        </w:rPr>
        <w:t>22</w:t>
      </w:r>
      <w:r>
        <w:rPr>
          <w:rFonts w:ascii="仿宋_GB2312" w:eastAsia="仿宋_GB2312" w:hint="eastAsia"/>
          <w:sz w:val="32"/>
          <w:szCs w:val="32"/>
        </w:rPr>
        <w:t>年</w:t>
      </w:r>
      <w:r w:rsidR="003C7DD1">
        <w:rPr>
          <w:rFonts w:ascii="仿宋_GB2312" w:eastAsia="仿宋_GB2312" w:hint="eastAsia"/>
          <w:sz w:val="32"/>
          <w:szCs w:val="32"/>
        </w:rPr>
        <w:t>1</w:t>
      </w:r>
      <w:r>
        <w:rPr>
          <w:rFonts w:ascii="仿宋_GB2312" w:eastAsia="仿宋_GB2312" w:hint="eastAsia"/>
          <w:sz w:val="32"/>
          <w:szCs w:val="32"/>
        </w:rPr>
        <w:t>月</w:t>
      </w:r>
      <w:r w:rsidR="003C7DD1">
        <w:rPr>
          <w:rFonts w:ascii="仿宋_GB2312" w:eastAsia="仿宋_GB2312" w:hint="eastAsia"/>
          <w:sz w:val="32"/>
          <w:szCs w:val="32"/>
        </w:rPr>
        <w:t>10</w:t>
      </w:r>
      <w:r>
        <w:rPr>
          <w:rFonts w:ascii="仿宋_GB2312" w:eastAsia="仿宋_GB2312" w:hint="eastAsia"/>
          <w:sz w:val="32"/>
          <w:szCs w:val="32"/>
        </w:rPr>
        <w:t>日</w:t>
      </w:r>
    </w:p>
    <w:p w:rsidR="00636DC0" w:rsidRDefault="00636DC0" w:rsidP="00636DC0">
      <w:pPr>
        <w:ind w:firstLineChars="200" w:firstLine="640"/>
        <w:rPr>
          <w:rFonts w:ascii="仿宋_GB2312" w:eastAsia="仿宋_GB2312"/>
          <w:sz w:val="32"/>
          <w:szCs w:val="32"/>
        </w:rPr>
      </w:pPr>
    </w:p>
    <w:p w:rsidR="00636DC0" w:rsidRDefault="00636DC0" w:rsidP="00636DC0">
      <w:pPr>
        <w:ind w:firstLineChars="200" w:firstLine="640"/>
        <w:rPr>
          <w:rFonts w:ascii="仿宋_GB2312" w:eastAsia="仿宋_GB2312"/>
          <w:sz w:val="32"/>
          <w:szCs w:val="32"/>
        </w:rPr>
      </w:pPr>
    </w:p>
    <w:p w:rsidR="00636DC0" w:rsidRDefault="00636DC0" w:rsidP="00636DC0">
      <w:pPr>
        <w:ind w:firstLineChars="200" w:firstLine="640"/>
        <w:rPr>
          <w:rFonts w:ascii="仿宋_GB2312" w:eastAsia="仿宋_GB2312"/>
          <w:sz w:val="32"/>
          <w:szCs w:val="32"/>
        </w:rPr>
      </w:pPr>
      <w:r>
        <w:rPr>
          <w:rFonts w:ascii="仿宋_GB2312" w:eastAsia="仿宋_GB2312" w:hint="eastAsia"/>
          <w:sz w:val="32"/>
          <w:szCs w:val="32"/>
        </w:rPr>
        <w:t>附表：涉案财物及所涉案件明细</w:t>
      </w:r>
    </w:p>
    <w:tbl>
      <w:tblPr>
        <w:tblStyle w:val="a5"/>
        <w:tblW w:w="9180" w:type="dxa"/>
        <w:tblLook w:val="04A0"/>
      </w:tblPr>
      <w:tblGrid>
        <w:gridCol w:w="1809"/>
        <w:gridCol w:w="1599"/>
        <w:gridCol w:w="1704"/>
        <w:gridCol w:w="1705"/>
        <w:gridCol w:w="2363"/>
      </w:tblGrid>
      <w:tr w:rsidR="00636DC0" w:rsidTr="00615498">
        <w:tc>
          <w:tcPr>
            <w:tcW w:w="1809" w:type="dxa"/>
          </w:tcPr>
          <w:p w:rsidR="00636DC0" w:rsidRDefault="00636DC0" w:rsidP="00615498">
            <w:pPr>
              <w:jc w:val="center"/>
              <w:rPr>
                <w:rFonts w:ascii="仿宋_GB2312" w:eastAsia="仿宋_GB2312"/>
                <w:sz w:val="32"/>
                <w:szCs w:val="32"/>
              </w:rPr>
            </w:pPr>
            <w:r>
              <w:rPr>
                <w:rFonts w:ascii="仿宋_GB2312" w:eastAsia="仿宋_GB2312" w:hint="eastAsia"/>
                <w:sz w:val="32"/>
                <w:szCs w:val="32"/>
              </w:rPr>
              <w:lastRenderedPageBreak/>
              <w:t>案号</w:t>
            </w:r>
          </w:p>
        </w:tc>
        <w:tc>
          <w:tcPr>
            <w:tcW w:w="1599" w:type="dxa"/>
          </w:tcPr>
          <w:p w:rsidR="00636DC0" w:rsidRDefault="00636DC0" w:rsidP="00615498">
            <w:pPr>
              <w:jc w:val="center"/>
              <w:rPr>
                <w:rFonts w:ascii="仿宋_GB2312" w:eastAsia="仿宋_GB2312"/>
                <w:sz w:val="32"/>
                <w:szCs w:val="32"/>
              </w:rPr>
            </w:pPr>
            <w:r>
              <w:rPr>
                <w:rFonts w:ascii="仿宋_GB2312" w:eastAsia="仿宋_GB2312" w:hint="eastAsia"/>
                <w:sz w:val="32"/>
                <w:szCs w:val="32"/>
              </w:rPr>
              <w:t>被告人</w:t>
            </w:r>
          </w:p>
        </w:tc>
        <w:tc>
          <w:tcPr>
            <w:tcW w:w="1704" w:type="dxa"/>
          </w:tcPr>
          <w:p w:rsidR="00636DC0" w:rsidRDefault="00636DC0" w:rsidP="00615498">
            <w:pPr>
              <w:jc w:val="center"/>
              <w:rPr>
                <w:rFonts w:ascii="仿宋_GB2312" w:eastAsia="仿宋_GB2312"/>
                <w:sz w:val="32"/>
                <w:szCs w:val="32"/>
              </w:rPr>
            </w:pPr>
            <w:r>
              <w:rPr>
                <w:rFonts w:ascii="仿宋_GB2312" w:eastAsia="仿宋_GB2312" w:hint="eastAsia"/>
                <w:sz w:val="32"/>
                <w:szCs w:val="32"/>
              </w:rPr>
              <w:t>案由</w:t>
            </w:r>
          </w:p>
        </w:tc>
        <w:tc>
          <w:tcPr>
            <w:tcW w:w="1705" w:type="dxa"/>
          </w:tcPr>
          <w:p w:rsidR="00636DC0" w:rsidRDefault="00636DC0" w:rsidP="00615498">
            <w:pPr>
              <w:jc w:val="center"/>
              <w:rPr>
                <w:rFonts w:ascii="仿宋_GB2312" w:eastAsia="仿宋_GB2312"/>
                <w:sz w:val="32"/>
                <w:szCs w:val="32"/>
              </w:rPr>
            </w:pPr>
            <w:r>
              <w:rPr>
                <w:rFonts w:ascii="仿宋_GB2312" w:eastAsia="仿宋_GB2312" w:hint="eastAsia"/>
                <w:sz w:val="32"/>
                <w:szCs w:val="32"/>
              </w:rPr>
              <w:t>发还金额</w:t>
            </w:r>
          </w:p>
        </w:tc>
        <w:tc>
          <w:tcPr>
            <w:tcW w:w="2363" w:type="dxa"/>
          </w:tcPr>
          <w:p w:rsidR="00636DC0" w:rsidRDefault="00636DC0" w:rsidP="00615498">
            <w:pPr>
              <w:jc w:val="center"/>
              <w:rPr>
                <w:rFonts w:ascii="仿宋_GB2312" w:eastAsia="仿宋_GB2312"/>
                <w:sz w:val="32"/>
                <w:szCs w:val="32"/>
              </w:rPr>
            </w:pPr>
            <w:r>
              <w:rPr>
                <w:rFonts w:ascii="仿宋_GB2312" w:eastAsia="仿宋_GB2312" w:hint="eastAsia"/>
                <w:sz w:val="32"/>
                <w:szCs w:val="32"/>
              </w:rPr>
              <w:t>被害人/领款人</w:t>
            </w:r>
          </w:p>
        </w:tc>
      </w:tr>
      <w:tr w:rsidR="00636DC0" w:rsidTr="00615498">
        <w:tc>
          <w:tcPr>
            <w:tcW w:w="1809" w:type="dxa"/>
            <w:vMerge w:val="restart"/>
            <w:vAlign w:val="center"/>
          </w:tcPr>
          <w:p w:rsidR="00636DC0" w:rsidRDefault="00636DC0" w:rsidP="00615498">
            <w:pPr>
              <w:jc w:val="center"/>
              <w:rPr>
                <w:rFonts w:ascii="仿宋_GB2312" w:eastAsia="仿宋_GB2312"/>
                <w:sz w:val="32"/>
                <w:szCs w:val="32"/>
              </w:rPr>
            </w:pPr>
            <w:r>
              <w:rPr>
                <w:rFonts w:ascii="仿宋_GB2312" w:eastAsia="仿宋_GB2312" w:hint="eastAsia"/>
                <w:sz w:val="32"/>
                <w:szCs w:val="32"/>
              </w:rPr>
              <w:t>（2018）汤刑初字第37号</w:t>
            </w:r>
          </w:p>
        </w:tc>
        <w:tc>
          <w:tcPr>
            <w:tcW w:w="1599" w:type="dxa"/>
            <w:vMerge w:val="restart"/>
            <w:vAlign w:val="center"/>
          </w:tcPr>
          <w:p w:rsidR="00636DC0" w:rsidRDefault="00636DC0" w:rsidP="00615498">
            <w:pPr>
              <w:jc w:val="center"/>
              <w:rPr>
                <w:rFonts w:ascii="仿宋_GB2312" w:eastAsia="仿宋_GB2312"/>
                <w:sz w:val="32"/>
                <w:szCs w:val="32"/>
              </w:rPr>
            </w:pPr>
            <w:r>
              <w:rPr>
                <w:rFonts w:ascii="仿宋_GB2312" w:eastAsia="仿宋_GB2312" w:hint="eastAsia"/>
                <w:sz w:val="32"/>
                <w:szCs w:val="32"/>
              </w:rPr>
              <w:t>唐永春</w:t>
            </w:r>
          </w:p>
        </w:tc>
        <w:tc>
          <w:tcPr>
            <w:tcW w:w="1704" w:type="dxa"/>
            <w:vMerge w:val="restart"/>
            <w:vAlign w:val="center"/>
          </w:tcPr>
          <w:p w:rsidR="00636DC0" w:rsidRDefault="00636DC0" w:rsidP="00615498">
            <w:pPr>
              <w:jc w:val="center"/>
              <w:rPr>
                <w:rFonts w:ascii="仿宋_GB2312" w:eastAsia="仿宋_GB2312"/>
                <w:sz w:val="32"/>
                <w:szCs w:val="32"/>
              </w:rPr>
            </w:pPr>
            <w:r>
              <w:rPr>
                <w:rFonts w:ascii="仿宋_GB2312" w:eastAsia="仿宋_GB2312" w:hint="eastAsia"/>
                <w:sz w:val="32"/>
                <w:szCs w:val="32"/>
              </w:rPr>
              <w:t>诈骗罪</w:t>
            </w:r>
          </w:p>
        </w:tc>
        <w:tc>
          <w:tcPr>
            <w:tcW w:w="1705" w:type="dxa"/>
            <w:vAlign w:val="center"/>
          </w:tcPr>
          <w:p w:rsidR="00636DC0" w:rsidRDefault="00636DC0" w:rsidP="00615498">
            <w:pPr>
              <w:jc w:val="center"/>
              <w:rPr>
                <w:rFonts w:ascii="仿宋_GB2312" w:eastAsia="仿宋_GB2312"/>
                <w:sz w:val="32"/>
                <w:szCs w:val="32"/>
              </w:rPr>
            </w:pPr>
            <w:r>
              <w:rPr>
                <w:rFonts w:ascii="仿宋_GB2312" w:eastAsia="仿宋_GB2312" w:hint="eastAsia"/>
                <w:sz w:val="32"/>
                <w:szCs w:val="32"/>
              </w:rPr>
              <w:t>7090元</w:t>
            </w:r>
          </w:p>
        </w:tc>
        <w:tc>
          <w:tcPr>
            <w:tcW w:w="2363" w:type="dxa"/>
            <w:vAlign w:val="center"/>
          </w:tcPr>
          <w:p w:rsidR="00636DC0" w:rsidRDefault="00636DC0" w:rsidP="00615498">
            <w:pPr>
              <w:jc w:val="center"/>
              <w:rPr>
                <w:rFonts w:ascii="仿宋_GB2312" w:eastAsia="仿宋_GB2312"/>
                <w:sz w:val="32"/>
                <w:szCs w:val="32"/>
              </w:rPr>
            </w:pPr>
            <w:r w:rsidRPr="002C61BE">
              <w:rPr>
                <w:rFonts w:ascii="仿宋_GB2312" w:eastAsia="仿宋_GB2312" w:hint="eastAsia"/>
                <w:sz w:val="32"/>
                <w:szCs w:val="32"/>
              </w:rPr>
              <w:t>陈飞洋</w:t>
            </w:r>
          </w:p>
        </w:tc>
      </w:tr>
      <w:tr w:rsidR="00636DC0" w:rsidTr="00615498">
        <w:tc>
          <w:tcPr>
            <w:tcW w:w="1809" w:type="dxa"/>
            <w:vMerge/>
          </w:tcPr>
          <w:p w:rsidR="00636DC0" w:rsidRDefault="00636DC0" w:rsidP="00615498">
            <w:pPr>
              <w:rPr>
                <w:rFonts w:ascii="仿宋_GB2312" w:eastAsia="仿宋_GB2312"/>
                <w:sz w:val="32"/>
                <w:szCs w:val="32"/>
              </w:rPr>
            </w:pPr>
          </w:p>
        </w:tc>
        <w:tc>
          <w:tcPr>
            <w:tcW w:w="1599" w:type="dxa"/>
            <w:vMerge/>
            <w:vAlign w:val="center"/>
          </w:tcPr>
          <w:p w:rsidR="00636DC0" w:rsidRDefault="00636DC0" w:rsidP="00615498">
            <w:pPr>
              <w:jc w:val="center"/>
              <w:rPr>
                <w:rFonts w:ascii="仿宋_GB2312" w:eastAsia="仿宋_GB2312"/>
                <w:sz w:val="32"/>
                <w:szCs w:val="32"/>
              </w:rPr>
            </w:pPr>
          </w:p>
        </w:tc>
        <w:tc>
          <w:tcPr>
            <w:tcW w:w="1704" w:type="dxa"/>
            <w:vMerge/>
            <w:vAlign w:val="center"/>
          </w:tcPr>
          <w:p w:rsidR="00636DC0" w:rsidRDefault="00636DC0" w:rsidP="00615498">
            <w:pPr>
              <w:jc w:val="center"/>
              <w:rPr>
                <w:rFonts w:ascii="仿宋_GB2312" w:eastAsia="仿宋_GB2312"/>
                <w:sz w:val="32"/>
                <w:szCs w:val="32"/>
              </w:rPr>
            </w:pPr>
          </w:p>
        </w:tc>
        <w:tc>
          <w:tcPr>
            <w:tcW w:w="1705" w:type="dxa"/>
            <w:vAlign w:val="center"/>
          </w:tcPr>
          <w:p w:rsidR="00636DC0" w:rsidRDefault="00636DC0" w:rsidP="00615498">
            <w:pPr>
              <w:jc w:val="center"/>
              <w:rPr>
                <w:rFonts w:ascii="仿宋_GB2312" w:eastAsia="仿宋_GB2312"/>
                <w:sz w:val="32"/>
                <w:szCs w:val="32"/>
              </w:rPr>
            </w:pPr>
            <w:r>
              <w:rPr>
                <w:rFonts w:ascii="仿宋_GB2312" w:eastAsia="仿宋_GB2312" w:hint="eastAsia"/>
                <w:sz w:val="32"/>
                <w:szCs w:val="32"/>
              </w:rPr>
              <w:t>5990元</w:t>
            </w:r>
          </w:p>
        </w:tc>
        <w:tc>
          <w:tcPr>
            <w:tcW w:w="2363" w:type="dxa"/>
            <w:vAlign w:val="center"/>
          </w:tcPr>
          <w:p w:rsidR="00636DC0" w:rsidRDefault="00636DC0" w:rsidP="00615498">
            <w:pPr>
              <w:jc w:val="center"/>
              <w:rPr>
                <w:rFonts w:ascii="仿宋_GB2312" w:eastAsia="仿宋_GB2312"/>
                <w:sz w:val="32"/>
                <w:szCs w:val="32"/>
              </w:rPr>
            </w:pPr>
            <w:r w:rsidRPr="002C61BE">
              <w:rPr>
                <w:rFonts w:ascii="仿宋_GB2312" w:eastAsia="仿宋_GB2312" w:hint="eastAsia"/>
                <w:sz w:val="32"/>
                <w:szCs w:val="32"/>
              </w:rPr>
              <w:t>邹志文</w:t>
            </w:r>
          </w:p>
        </w:tc>
      </w:tr>
      <w:tr w:rsidR="00636DC0" w:rsidTr="00615498">
        <w:tc>
          <w:tcPr>
            <w:tcW w:w="1809" w:type="dxa"/>
            <w:vMerge/>
          </w:tcPr>
          <w:p w:rsidR="00636DC0" w:rsidRDefault="00636DC0" w:rsidP="00615498">
            <w:pPr>
              <w:rPr>
                <w:rFonts w:ascii="仿宋_GB2312" w:eastAsia="仿宋_GB2312"/>
                <w:sz w:val="32"/>
                <w:szCs w:val="32"/>
              </w:rPr>
            </w:pPr>
          </w:p>
        </w:tc>
        <w:tc>
          <w:tcPr>
            <w:tcW w:w="1599" w:type="dxa"/>
            <w:vMerge/>
            <w:vAlign w:val="center"/>
          </w:tcPr>
          <w:p w:rsidR="00636DC0" w:rsidRDefault="00636DC0" w:rsidP="00615498">
            <w:pPr>
              <w:jc w:val="center"/>
              <w:rPr>
                <w:rFonts w:ascii="仿宋_GB2312" w:eastAsia="仿宋_GB2312"/>
                <w:sz w:val="32"/>
                <w:szCs w:val="32"/>
              </w:rPr>
            </w:pPr>
          </w:p>
        </w:tc>
        <w:tc>
          <w:tcPr>
            <w:tcW w:w="1704" w:type="dxa"/>
            <w:vMerge/>
            <w:vAlign w:val="center"/>
          </w:tcPr>
          <w:p w:rsidR="00636DC0" w:rsidRDefault="00636DC0" w:rsidP="00615498">
            <w:pPr>
              <w:jc w:val="center"/>
              <w:rPr>
                <w:rFonts w:ascii="仿宋_GB2312" w:eastAsia="仿宋_GB2312"/>
                <w:sz w:val="32"/>
                <w:szCs w:val="32"/>
              </w:rPr>
            </w:pPr>
          </w:p>
        </w:tc>
        <w:tc>
          <w:tcPr>
            <w:tcW w:w="1705" w:type="dxa"/>
            <w:vAlign w:val="center"/>
          </w:tcPr>
          <w:p w:rsidR="00636DC0" w:rsidRDefault="00636DC0" w:rsidP="00615498">
            <w:pPr>
              <w:jc w:val="center"/>
              <w:rPr>
                <w:rFonts w:ascii="仿宋_GB2312" w:eastAsia="仿宋_GB2312"/>
                <w:sz w:val="32"/>
                <w:szCs w:val="32"/>
              </w:rPr>
            </w:pPr>
            <w:r>
              <w:rPr>
                <w:rFonts w:ascii="仿宋_GB2312" w:eastAsia="仿宋_GB2312" w:hint="eastAsia"/>
                <w:sz w:val="32"/>
                <w:szCs w:val="32"/>
              </w:rPr>
              <w:t>3990元</w:t>
            </w:r>
          </w:p>
        </w:tc>
        <w:tc>
          <w:tcPr>
            <w:tcW w:w="2363" w:type="dxa"/>
            <w:vAlign w:val="center"/>
          </w:tcPr>
          <w:p w:rsidR="00636DC0" w:rsidRDefault="00636DC0" w:rsidP="00615498">
            <w:pPr>
              <w:jc w:val="center"/>
              <w:rPr>
                <w:rFonts w:ascii="仿宋_GB2312" w:eastAsia="仿宋_GB2312"/>
                <w:sz w:val="32"/>
                <w:szCs w:val="32"/>
              </w:rPr>
            </w:pPr>
            <w:r w:rsidRPr="002C61BE">
              <w:rPr>
                <w:rFonts w:ascii="仿宋_GB2312" w:eastAsia="仿宋_GB2312" w:hint="eastAsia"/>
                <w:sz w:val="32"/>
                <w:szCs w:val="32"/>
              </w:rPr>
              <w:t>鲜海波</w:t>
            </w:r>
          </w:p>
        </w:tc>
      </w:tr>
      <w:tr w:rsidR="00636DC0" w:rsidTr="00615498">
        <w:tc>
          <w:tcPr>
            <w:tcW w:w="1809" w:type="dxa"/>
            <w:vMerge/>
          </w:tcPr>
          <w:p w:rsidR="00636DC0" w:rsidRDefault="00636DC0" w:rsidP="00615498">
            <w:pPr>
              <w:rPr>
                <w:rFonts w:ascii="仿宋_GB2312" w:eastAsia="仿宋_GB2312"/>
                <w:sz w:val="32"/>
                <w:szCs w:val="32"/>
              </w:rPr>
            </w:pPr>
          </w:p>
        </w:tc>
        <w:tc>
          <w:tcPr>
            <w:tcW w:w="1599" w:type="dxa"/>
            <w:vMerge/>
            <w:vAlign w:val="center"/>
          </w:tcPr>
          <w:p w:rsidR="00636DC0" w:rsidRDefault="00636DC0" w:rsidP="00615498">
            <w:pPr>
              <w:jc w:val="center"/>
              <w:rPr>
                <w:rFonts w:ascii="仿宋_GB2312" w:eastAsia="仿宋_GB2312"/>
                <w:sz w:val="32"/>
                <w:szCs w:val="32"/>
              </w:rPr>
            </w:pPr>
          </w:p>
        </w:tc>
        <w:tc>
          <w:tcPr>
            <w:tcW w:w="1704" w:type="dxa"/>
            <w:vMerge/>
            <w:vAlign w:val="center"/>
          </w:tcPr>
          <w:p w:rsidR="00636DC0" w:rsidRDefault="00636DC0" w:rsidP="00615498">
            <w:pPr>
              <w:jc w:val="center"/>
              <w:rPr>
                <w:rFonts w:ascii="仿宋_GB2312" w:eastAsia="仿宋_GB2312"/>
                <w:sz w:val="32"/>
                <w:szCs w:val="32"/>
              </w:rPr>
            </w:pPr>
          </w:p>
        </w:tc>
        <w:tc>
          <w:tcPr>
            <w:tcW w:w="1705" w:type="dxa"/>
            <w:vAlign w:val="center"/>
          </w:tcPr>
          <w:p w:rsidR="00636DC0" w:rsidRDefault="00636DC0" w:rsidP="00615498">
            <w:pPr>
              <w:jc w:val="center"/>
              <w:rPr>
                <w:rFonts w:ascii="仿宋_GB2312" w:eastAsia="仿宋_GB2312"/>
                <w:sz w:val="32"/>
                <w:szCs w:val="32"/>
              </w:rPr>
            </w:pPr>
            <w:r>
              <w:rPr>
                <w:rFonts w:ascii="仿宋_GB2312" w:eastAsia="仿宋_GB2312" w:hint="eastAsia"/>
                <w:sz w:val="32"/>
                <w:szCs w:val="32"/>
              </w:rPr>
              <w:t>5990元</w:t>
            </w:r>
          </w:p>
        </w:tc>
        <w:tc>
          <w:tcPr>
            <w:tcW w:w="2363" w:type="dxa"/>
            <w:vAlign w:val="center"/>
          </w:tcPr>
          <w:p w:rsidR="00636DC0" w:rsidRDefault="00636DC0" w:rsidP="00615498">
            <w:pPr>
              <w:jc w:val="center"/>
              <w:rPr>
                <w:rFonts w:ascii="仿宋_GB2312" w:eastAsia="仿宋_GB2312"/>
                <w:sz w:val="32"/>
                <w:szCs w:val="32"/>
              </w:rPr>
            </w:pPr>
            <w:r w:rsidRPr="002C61BE">
              <w:rPr>
                <w:rFonts w:ascii="仿宋_GB2312" w:eastAsia="仿宋_GB2312" w:hint="eastAsia"/>
                <w:sz w:val="32"/>
                <w:szCs w:val="32"/>
              </w:rPr>
              <w:t>王海涛</w:t>
            </w:r>
          </w:p>
        </w:tc>
      </w:tr>
      <w:tr w:rsidR="00636DC0" w:rsidTr="00615498">
        <w:tc>
          <w:tcPr>
            <w:tcW w:w="1809" w:type="dxa"/>
            <w:vMerge/>
          </w:tcPr>
          <w:p w:rsidR="00636DC0" w:rsidRDefault="00636DC0" w:rsidP="00615498">
            <w:pPr>
              <w:rPr>
                <w:rFonts w:ascii="仿宋_GB2312" w:eastAsia="仿宋_GB2312"/>
                <w:sz w:val="32"/>
                <w:szCs w:val="32"/>
              </w:rPr>
            </w:pPr>
          </w:p>
        </w:tc>
        <w:tc>
          <w:tcPr>
            <w:tcW w:w="1599" w:type="dxa"/>
            <w:vMerge/>
            <w:vAlign w:val="center"/>
          </w:tcPr>
          <w:p w:rsidR="00636DC0" w:rsidRDefault="00636DC0" w:rsidP="00615498">
            <w:pPr>
              <w:jc w:val="center"/>
              <w:rPr>
                <w:rFonts w:ascii="仿宋_GB2312" w:eastAsia="仿宋_GB2312"/>
                <w:sz w:val="32"/>
                <w:szCs w:val="32"/>
              </w:rPr>
            </w:pPr>
          </w:p>
        </w:tc>
        <w:tc>
          <w:tcPr>
            <w:tcW w:w="1704" w:type="dxa"/>
            <w:vMerge/>
            <w:vAlign w:val="center"/>
          </w:tcPr>
          <w:p w:rsidR="00636DC0" w:rsidRDefault="00636DC0" w:rsidP="00615498">
            <w:pPr>
              <w:jc w:val="center"/>
              <w:rPr>
                <w:rFonts w:ascii="仿宋_GB2312" w:eastAsia="仿宋_GB2312"/>
                <w:sz w:val="32"/>
                <w:szCs w:val="32"/>
              </w:rPr>
            </w:pPr>
          </w:p>
        </w:tc>
        <w:tc>
          <w:tcPr>
            <w:tcW w:w="1705" w:type="dxa"/>
            <w:vAlign w:val="center"/>
          </w:tcPr>
          <w:p w:rsidR="00636DC0" w:rsidRDefault="00636DC0" w:rsidP="00615498">
            <w:pPr>
              <w:jc w:val="center"/>
              <w:rPr>
                <w:rFonts w:ascii="仿宋_GB2312" w:eastAsia="仿宋_GB2312"/>
                <w:sz w:val="32"/>
                <w:szCs w:val="32"/>
              </w:rPr>
            </w:pPr>
            <w:r>
              <w:rPr>
                <w:rFonts w:ascii="仿宋_GB2312" w:eastAsia="仿宋_GB2312" w:hint="eastAsia"/>
                <w:sz w:val="32"/>
                <w:szCs w:val="32"/>
              </w:rPr>
              <w:t>5990元</w:t>
            </w:r>
          </w:p>
        </w:tc>
        <w:tc>
          <w:tcPr>
            <w:tcW w:w="2363" w:type="dxa"/>
            <w:vAlign w:val="center"/>
          </w:tcPr>
          <w:p w:rsidR="00636DC0" w:rsidRDefault="00636DC0" w:rsidP="00615498">
            <w:pPr>
              <w:jc w:val="center"/>
              <w:rPr>
                <w:rFonts w:ascii="仿宋_GB2312" w:eastAsia="仿宋_GB2312"/>
                <w:sz w:val="32"/>
                <w:szCs w:val="32"/>
              </w:rPr>
            </w:pPr>
            <w:r w:rsidRPr="002C61BE">
              <w:rPr>
                <w:rFonts w:ascii="仿宋_GB2312" w:eastAsia="仿宋_GB2312" w:hint="eastAsia"/>
                <w:sz w:val="32"/>
                <w:szCs w:val="32"/>
              </w:rPr>
              <w:t>车兆远</w:t>
            </w:r>
          </w:p>
        </w:tc>
      </w:tr>
      <w:tr w:rsidR="00636DC0" w:rsidTr="00615498">
        <w:tc>
          <w:tcPr>
            <w:tcW w:w="1809" w:type="dxa"/>
            <w:vMerge/>
          </w:tcPr>
          <w:p w:rsidR="00636DC0" w:rsidRDefault="00636DC0" w:rsidP="00615498">
            <w:pPr>
              <w:rPr>
                <w:rFonts w:ascii="仿宋_GB2312" w:eastAsia="仿宋_GB2312"/>
                <w:sz w:val="32"/>
                <w:szCs w:val="32"/>
              </w:rPr>
            </w:pPr>
          </w:p>
        </w:tc>
        <w:tc>
          <w:tcPr>
            <w:tcW w:w="1599" w:type="dxa"/>
            <w:vMerge/>
            <w:vAlign w:val="center"/>
          </w:tcPr>
          <w:p w:rsidR="00636DC0" w:rsidRDefault="00636DC0" w:rsidP="00615498">
            <w:pPr>
              <w:jc w:val="center"/>
              <w:rPr>
                <w:rFonts w:ascii="仿宋_GB2312" w:eastAsia="仿宋_GB2312"/>
                <w:sz w:val="32"/>
                <w:szCs w:val="32"/>
              </w:rPr>
            </w:pPr>
          </w:p>
        </w:tc>
        <w:tc>
          <w:tcPr>
            <w:tcW w:w="1704" w:type="dxa"/>
            <w:vMerge/>
            <w:vAlign w:val="center"/>
          </w:tcPr>
          <w:p w:rsidR="00636DC0" w:rsidRDefault="00636DC0" w:rsidP="00615498">
            <w:pPr>
              <w:jc w:val="center"/>
              <w:rPr>
                <w:rFonts w:ascii="仿宋_GB2312" w:eastAsia="仿宋_GB2312"/>
                <w:sz w:val="32"/>
                <w:szCs w:val="32"/>
              </w:rPr>
            </w:pPr>
          </w:p>
        </w:tc>
        <w:tc>
          <w:tcPr>
            <w:tcW w:w="1705" w:type="dxa"/>
            <w:vAlign w:val="center"/>
          </w:tcPr>
          <w:p w:rsidR="00636DC0" w:rsidRDefault="00636DC0" w:rsidP="00615498">
            <w:pPr>
              <w:jc w:val="center"/>
              <w:rPr>
                <w:rFonts w:ascii="仿宋_GB2312" w:eastAsia="仿宋_GB2312"/>
                <w:sz w:val="32"/>
                <w:szCs w:val="32"/>
              </w:rPr>
            </w:pPr>
            <w:r>
              <w:rPr>
                <w:rFonts w:ascii="仿宋_GB2312" w:eastAsia="仿宋_GB2312" w:hint="eastAsia"/>
                <w:sz w:val="32"/>
                <w:szCs w:val="32"/>
              </w:rPr>
              <w:t>500元</w:t>
            </w:r>
          </w:p>
        </w:tc>
        <w:tc>
          <w:tcPr>
            <w:tcW w:w="2363" w:type="dxa"/>
            <w:vAlign w:val="center"/>
          </w:tcPr>
          <w:p w:rsidR="00636DC0" w:rsidRDefault="00636DC0" w:rsidP="00615498">
            <w:pPr>
              <w:jc w:val="center"/>
              <w:rPr>
                <w:rFonts w:ascii="仿宋_GB2312" w:eastAsia="仿宋_GB2312"/>
                <w:sz w:val="32"/>
                <w:szCs w:val="32"/>
              </w:rPr>
            </w:pPr>
            <w:r w:rsidRPr="002C61BE">
              <w:rPr>
                <w:rFonts w:ascii="仿宋_GB2312" w:eastAsia="仿宋_GB2312" w:hint="eastAsia"/>
                <w:sz w:val="32"/>
                <w:szCs w:val="32"/>
              </w:rPr>
              <w:t>夏泽源</w:t>
            </w:r>
          </w:p>
        </w:tc>
      </w:tr>
      <w:tr w:rsidR="00CC4132" w:rsidTr="00CC4132">
        <w:tc>
          <w:tcPr>
            <w:tcW w:w="1809" w:type="dxa"/>
            <w:vMerge w:val="restart"/>
            <w:vAlign w:val="center"/>
          </w:tcPr>
          <w:p w:rsidR="00CC4132" w:rsidRDefault="00CC4132" w:rsidP="00CC4132">
            <w:pPr>
              <w:jc w:val="center"/>
              <w:rPr>
                <w:rFonts w:ascii="仿宋_GB2312" w:eastAsia="仿宋_GB2312"/>
                <w:sz w:val="32"/>
                <w:szCs w:val="32"/>
              </w:rPr>
            </w:pPr>
            <w:r>
              <w:rPr>
                <w:rFonts w:ascii="仿宋_GB2312" w:eastAsia="仿宋_GB2312" w:hint="eastAsia"/>
                <w:sz w:val="32"/>
                <w:szCs w:val="32"/>
              </w:rPr>
              <w:t>（2018）汤刑初字第36号</w:t>
            </w:r>
          </w:p>
        </w:tc>
        <w:tc>
          <w:tcPr>
            <w:tcW w:w="1599" w:type="dxa"/>
          </w:tcPr>
          <w:p w:rsidR="00CC4132" w:rsidRDefault="00CC4132" w:rsidP="00615498">
            <w:pPr>
              <w:jc w:val="center"/>
              <w:rPr>
                <w:rFonts w:ascii="仿宋_GB2312" w:eastAsia="仿宋_GB2312"/>
                <w:sz w:val="32"/>
                <w:szCs w:val="32"/>
              </w:rPr>
            </w:pPr>
            <w:r>
              <w:rPr>
                <w:rFonts w:ascii="仿宋_GB2312" w:eastAsia="仿宋_GB2312" w:hint="eastAsia"/>
                <w:sz w:val="32"/>
                <w:szCs w:val="32"/>
              </w:rPr>
              <w:t>陈梦莹</w:t>
            </w:r>
          </w:p>
        </w:tc>
        <w:tc>
          <w:tcPr>
            <w:tcW w:w="1704" w:type="dxa"/>
            <w:vMerge w:val="restart"/>
            <w:vAlign w:val="center"/>
          </w:tcPr>
          <w:p w:rsidR="00CC4132" w:rsidRDefault="00CC4132" w:rsidP="00CC4132">
            <w:pPr>
              <w:jc w:val="center"/>
              <w:rPr>
                <w:rFonts w:ascii="仿宋_GB2312" w:eastAsia="仿宋_GB2312"/>
                <w:sz w:val="32"/>
                <w:szCs w:val="32"/>
              </w:rPr>
            </w:pPr>
            <w:r>
              <w:rPr>
                <w:rFonts w:ascii="仿宋_GB2312" w:eastAsia="仿宋_GB2312" w:hint="eastAsia"/>
                <w:sz w:val="32"/>
                <w:szCs w:val="32"/>
              </w:rPr>
              <w:t>诈骗罪</w:t>
            </w:r>
          </w:p>
        </w:tc>
        <w:tc>
          <w:tcPr>
            <w:tcW w:w="1705" w:type="dxa"/>
          </w:tcPr>
          <w:p w:rsidR="00CC4132" w:rsidRDefault="00CC4132" w:rsidP="00615498">
            <w:pPr>
              <w:jc w:val="center"/>
              <w:rPr>
                <w:rFonts w:ascii="仿宋_GB2312" w:eastAsia="仿宋_GB2312"/>
                <w:sz w:val="32"/>
                <w:szCs w:val="32"/>
              </w:rPr>
            </w:pPr>
            <w:r>
              <w:rPr>
                <w:rFonts w:ascii="仿宋_GB2312" w:eastAsia="仿宋_GB2312" w:hint="eastAsia"/>
                <w:sz w:val="32"/>
                <w:szCs w:val="32"/>
              </w:rPr>
              <w:t>10600元</w:t>
            </w:r>
          </w:p>
        </w:tc>
        <w:tc>
          <w:tcPr>
            <w:tcW w:w="2363" w:type="dxa"/>
          </w:tcPr>
          <w:p w:rsidR="00CC4132" w:rsidRDefault="00C82EBE" w:rsidP="00F51652">
            <w:pPr>
              <w:tabs>
                <w:tab w:val="left" w:pos="435"/>
              </w:tabs>
              <w:jc w:val="center"/>
              <w:rPr>
                <w:rFonts w:ascii="仿宋_GB2312" w:eastAsia="仿宋_GB2312"/>
                <w:sz w:val="32"/>
                <w:szCs w:val="32"/>
              </w:rPr>
            </w:pPr>
            <w:r>
              <w:rPr>
                <w:rFonts w:ascii="仿宋_GB2312" w:eastAsia="仿宋_GB2312" w:hint="eastAsia"/>
                <w:sz w:val="32"/>
                <w:szCs w:val="32"/>
              </w:rPr>
              <w:t>逯赛</w:t>
            </w:r>
            <w:r w:rsidR="00F51652">
              <w:rPr>
                <w:rFonts w:ascii="仿宋_GB2312" w:eastAsia="仿宋_GB2312" w:hint="eastAsia"/>
                <w:sz w:val="32"/>
                <w:szCs w:val="32"/>
              </w:rPr>
              <w:t>等人</w:t>
            </w:r>
          </w:p>
        </w:tc>
      </w:tr>
      <w:tr w:rsidR="00CC4132" w:rsidTr="00615498">
        <w:tc>
          <w:tcPr>
            <w:tcW w:w="1809" w:type="dxa"/>
            <w:vMerge/>
          </w:tcPr>
          <w:p w:rsidR="00CC4132" w:rsidRDefault="00CC4132" w:rsidP="00615498">
            <w:pPr>
              <w:jc w:val="center"/>
              <w:rPr>
                <w:rFonts w:ascii="仿宋_GB2312" w:eastAsia="仿宋_GB2312"/>
                <w:sz w:val="32"/>
                <w:szCs w:val="32"/>
              </w:rPr>
            </w:pPr>
          </w:p>
        </w:tc>
        <w:tc>
          <w:tcPr>
            <w:tcW w:w="1599" w:type="dxa"/>
            <w:vAlign w:val="center"/>
          </w:tcPr>
          <w:p w:rsidR="00CC4132" w:rsidRDefault="00CC4132" w:rsidP="00615498">
            <w:pPr>
              <w:jc w:val="center"/>
              <w:rPr>
                <w:rFonts w:ascii="仿宋_GB2312" w:eastAsia="仿宋_GB2312"/>
                <w:sz w:val="32"/>
                <w:szCs w:val="32"/>
              </w:rPr>
            </w:pPr>
            <w:r>
              <w:rPr>
                <w:rFonts w:ascii="仿宋_GB2312" w:eastAsia="仿宋_GB2312" w:hint="eastAsia"/>
                <w:sz w:val="32"/>
                <w:szCs w:val="32"/>
              </w:rPr>
              <w:t>李阳</w:t>
            </w:r>
          </w:p>
        </w:tc>
        <w:tc>
          <w:tcPr>
            <w:tcW w:w="1704" w:type="dxa"/>
            <w:vMerge/>
            <w:vAlign w:val="center"/>
          </w:tcPr>
          <w:p w:rsidR="00CC4132" w:rsidRDefault="00CC4132" w:rsidP="00615498">
            <w:pPr>
              <w:jc w:val="center"/>
              <w:rPr>
                <w:rFonts w:ascii="仿宋_GB2312" w:eastAsia="仿宋_GB2312"/>
                <w:sz w:val="32"/>
                <w:szCs w:val="32"/>
              </w:rPr>
            </w:pPr>
          </w:p>
        </w:tc>
        <w:tc>
          <w:tcPr>
            <w:tcW w:w="1705" w:type="dxa"/>
            <w:vAlign w:val="center"/>
          </w:tcPr>
          <w:p w:rsidR="00CC4132" w:rsidRDefault="00CC4132" w:rsidP="00615498">
            <w:pPr>
              <w:jc w:val="center"/>
              <w:rPr>
                <w:rFonts w:ascii="仿宋_GB2312" w:eastAsia="仿宋_GB2312"/>
                <w:sz w:val="32"/>
                <w:szCs w:val="32"/>
              </w:rPr>
            </w:pPr>
            <w:r>
              <w:rPr>
                <w:rFonts w:ascii="仿宋_GB2312" w:eastAsia="仿宋_GB2312" w:hint="eastAsia"/>
                <w:sz w:val="32"/>
                <w:szCs w:val="32"/>
              </w:rPr>
              <w:t>12900元</w:t>
            </w:r>
          </w:p>
        </w:tc>
        <w:tc>
          <w:tcPr>
            <w:tcW w:w="2363" w:type="dxa"/>
            <w:vAlign w:val="center"/>
          </w:tcPr>
          <w:p w:rsidR="00CC4132" w:rsidRDefault="00C82EBE" w:rsidP="00615498">
            <w:pPr>
              <w:jc w:val="center"/>
              <w:rPr>
                <w:rFonts w:ascii="仿宋_GB2312" w:eastAsia="仿宋_GB2312"/>
                <w:sz w:val="32"/>
                <w:szCs w:val="32"/>
              </w:rPr>
            </w:pPr>
            <w:r>
              <w:rPr>
                <w:rFonts w:ascii="仿宋_GB2312" w:eastAsia="仿宋_GB2312" w:hint="eastAsia"/>
                <w:sz w:val="32"/>
                <w:szCs w:val="32"/>
              </w:rPr>
              <w:t>杨金岩</w:t>
            </w:r>
            <w:r w:rsidR="00F51652">
              <w:rPr>
                <w:rFonts w:ascii="仿宋_GB2312" w:eastAsia="仿宋_GB2312" w:hint="eastAsia"/>
                <w:sz w:val="32"/>
                <w:szCs w:val="32"/>
              </w:rPr>
              <w:t>等人</w:t>
            </w:r>
          </w:p>
        </w:tc>
      </w:tr>
      <w:tr w:rsidR="00CC4132" w:rsidTr="00615498">
        <w:tc>
          <w:tcPr>
            <w:tcW w:w="1809" w:type="dxa"/>
            <w:vMerge/>
          </w:tcPr>
          <w:p w:rsidR="00CC4132" w:rsidRDefault="00CC4132" w:rsidP="00615498">
            <w:pPr>
              <w:jc w:val="center"/>
              <w:rPr>
                <w:rFonts w:ascii="仿宋_GB2312" w:eastAsia="仿宋_GB2312"/>
                <w:sz w:val="32"/>
                <w:szCs w:val="32"/>
              </w:rPr>
            </w:pPr>
          </w:p>
        </w:tc>
        <w:tc>
          <w:tcPr>
            <w:tcW w:w="1599" w:type="dxa"/>
            <w:vAlign w:val="center"/>
          </w:tcPr>
          <w:p w:rsidR="00CC4132" w:rsidRDefault="00CC4132" w:rsidP="00615498">
            <w:pPr>
              <w:jc w:val="center"/>
              <w:rPr>
                <w:rFonts w:ascii="仿宋_GB2312" w:eastAsia="仿宋_GB2312"/>
                <w:sz w:val="32"/>
                <w:szCs w:val="32"/>
              </w:rPr>
            </w:pPr>
            <w:r>
              <w:rPr>
                <w:rFonts w:ascii="仿宋_GB2312" w:eastAsia="仿宋_GB2312" w:hint="eastAsia"/>
                <w:sz w:val="32"/>
                <w:szCs w:val="32"/>
              </w:rPr>
              <w:t>翟文辉</w:t>
            </w:r>
          </w:p>
        </w:tc>
        <w:tc>
          <w:tcPr>
            <w:tcW w:w="1704" w:type="dxa"/>
            <w:vMerge/>
            <w:vAlign w:val="center"/>
          </w:tcPr>
          <w:p w:rsidR="00CC4132" w:rsidRDefault="00CC4132" w:rsidP="00615498">
            <w:pPr>
              <w:jc w:val="center"/>
              <w:rPr>
                <w:rFonts w:ascii="仿宋_GB2312" w:eastAsia="仿宋_GB2312"/>
                <w:sz w:val="32"/>
                <w:szCs w:val="32"/>
              </w:rPr>
            </w:pPr>
          </w:p>
        </w:tc>
        <w:tc>
          <w:tcPr>
            <w:tcW w:w="1705" w:type="dxa"/>
            <w:vAlign w:val="center"/>
          </w:tcPr>
          <w:p w:rsidR="00CC4132" w:rsidRDefault="00CC4132" w:rsidP="00615498">
            <w:pPr>
              <w:jc w:val="center"/>
              <w:rPr>
                <w:rFonts w:ascii="仿宋_GB2312" w:eastAsia="仿宋_GB2312"/>
                <w:sz w:val="32"/>
                <w:szCs w:val="32"/>
              </w:rPr>
            </w:pPr>
            <w:r>
              <w:rPr>
                <w:rFonts w:ascii="仿宋_GB2312" w:eastAsia="仿宋_GB2312" w:hint="eastAsia"/>
                <w:sz w:val="32"/>
                <w:szCs w:val="32"/>
              </w:rPr>
              <w:t>13400元</w:t>
            </w:r>
          </w:p>
        </w:tc>
        <w:tc>
          <w:tcPr>
            <w:tcW w:w="2363" w:type="dxa"/>
            <w:vAlign w:val="center"/>
          </w:tcPr>
          <w:p w:rsidR="00CC4132" w:rsidRDefault="00C82EBE" w:rsidP="00F51652">
            <w:pPr>
              <w:jc w:val="center"/>
              <w:rPr>
                <w:rFonts w:ascii="仿宋_GB2312" w:eastAsia="仿宋_GB2312"/>
                <w:sz w:val="32"/>
                <w:szCs w:val="32"/>
              </w:rPr>
            </w:pPr>
            <w:r>
              <w:rPr>
                <w:rFonts w:ascii="仿宋_GB2312" w:eastAsia="仿宋_GB2312" w:hint="eastAsia"/>
                <w:sz w:val="32"/>
                <w:szCs w:val="32"/>
              </w:rPr>
              <w:t>李伟</w:t>
            </w:r>
            <w:r w:rsidR="00F51652">
              <w:rPr>
                <w:rFonts w:ascii="仿宋_GB2312" w:eastAsia="仿宋_GB2312" w:hint="eastAsia"/>
                <w:sz w:val="32"/>
                <w:szCs w:val="32"/>
              </w:rPr>
              <w:t>等人</w:t>
            </w:r>
          </w:p>
        </w:tc>
      </w:tr>
      <w:tr w:rsidR="00CC4132" w:rsidTr="00615498">
        <w:tc>
          <w:tcPr>
            <w:tcW w:w="1809" w:type="dxa"/>
            <w:vMerge/>
          </w:tcPr>
          <w:p w:rsidR="00CC4132" w:rsidRDefault="00CC4132" w:rsidP="00615498">
            <w:pPr>
              <w:rPr>
                <w:rFonts w:ascii="仿宋_GB2312" w:eastAsia="仿宋_GB2312"/>
                <w:sz w:val="32"/>
                <w:szCs w:val="32"/>
              </w:rPr>
            </w:pPr>
          </w:p>
        </w:tc>
        <w:tc>
          <w:tcPr>
            <w:tcW w:w="1599" w:type="dxa"/>
            <w:vAlign w:val="center"/>
          </w:tcPr>
          <w:p w:rsidR="00CC4132" w:rsidRDefault="00CC4132" w:rsidP="00F51652">
            <w:pPr>
              <w:jc w:val="center"/>
              <w:rPr>
                <w:rFonts w:ascii="仿宋_GB2312" w:eastAsia="仿宋_GB2312"/>
                <w:sz w:val="32"/>
                <w:szCs w:val="32"/>
              </w:rPr>
            </w:pPr>
            <w:r>
              <w:rPr>
                <w:rFonts w:ascii="仿宋_GB2312" w:eastAsia="仿宋_GB2312" w:hint="eastAsia"/>
                <w:sz w:val="32"/>
                <w:szCs w:val="32"/>
              </w:rPr>
              <w:t>贾</w:t>
            </w:r>
            <w:r w:rsidR="00F51652">
              <w:rPr>
                <w:rFonts w:ascii="仿宋_GB2312" w:eastAsia="仿宋_GB2312" w:hint="eastAsia"/>
                <w:sz w:val="32"/>
                <w:szCs w:val="32"/>
              </w:rPr>
              <w:t>勇</w:t>
            </w:r>
            <w:r>
              <w:rPr>
                <w:rFonts w:ascii="仿宋_GB2312" w:eastAsia="仿宋_GB2312" w:hint="eastAsia"/>
                <w:sz w:val="32"/>
                <w:szCs w:val="32"/>
              </w:rPr>
              <w:t>航</w:t>
            </w:r>
          </w:p>
        </w:tc>
        <w:tc>
          <w:tcPr>
            <w:tcW w:w="1704" w:type="dxa"/>
            <w:vMerge/>
            <w:vAlign w:val="center"/>
          </w:tcPr>
          <w:p w:rsidR="00CC4132" w:rsidRDefault="00CC4132" w:rsidP="00615498">
            <w:pPr>
              <w:jc w:val="center"/>
              <w:rPr>
                <w:rFonts w:ascii="仿宋_GB2312" w:eastAsia="仿宋_GB2312"/>
                <w:sz w:val="32"/>
                <w:szCs w:val="32"/>
              </w:rPr>
            </w:pPr>
          </w:p>
        </w:tc>
        <w:tc>
          <w:tcPr>
            <w:tcW w:w="1705" w:type="dxa"/>
            <w:vAlign w:val="center"/>
          </w:tcPr>
          <w:p w:rsidR="00CC4132" w:rsidRDefault="00CC4132" w:rsidP="00615498">
            <w:pPr>
              <w:jc w:val="center"/>
              <w:rPr>
                <w:rFonts w:ascii="仿宋_GB2312" w:eastAsia="仿宋_GB2312"/>
                <w:sz w:val="32"/>
                <w:szCs w:val="32"/>
              </w:rPr>
            </w:pPr>
            <w:r>
              <w:rPr>
                <w:rFonts w:ascii="仿宋_GB2312" w:eastAsia="仿宋_GB2312" w:hint="eastAsia"/>
                <w:sz w:val="32"/>
                <w:szCs w:val="32"/>
              </w:rPr>
              <w:t>26300元</w:t>
            </w:r>
          </w:p>
        </w:tc>
        <w:tc>
          <w:tcPr>
            <w:tcW w:w="2363" w:type="dxa"/>
            <w:vAlign w:val="center"/>
          </w:tcPr>
          <w:p w:rsidR="00CC4132" w:rsidRDefault="00F51652" w:rsidP="00615498">
            <w:pPr>
              <w:jc w:val="center"/>
              <w:rPr>
                <w:rFonts w:ascii="仿宋_GB2312" w:eastAsia="仿宋_GB2312"/>
                <w:sz w:val="32"/>
                <w:szCs w:val="32"/>
              </w:rPr>
            </w:pPr>
            <w:r w:rsidRPr="00F51652">
              <w:rPr>
                <w:rFonts w:ascii="仿宋_GB2312" w:eastAsia="仿宋_GB2312" w:hint="eastAsia"/>
                <w:sz w:val="32"/>
                <w:szCs w:val="32"/>
              </w:rPr>
              <w:t>刘超</w:t>
            </w:r>
            <w:r>
              <w:rPr>
                <w:rFonts w:ascii="仿宋_GB2312" w:eastAsia="仿宋_GB2312" w:hint="eastAsia"/>
                <w:sz w:val="32"/>
                <w:szCs w:val="32"/>
              </w:rPr>
              <w:t>等人</w:t>
            </w:r>
          </w:p>
        </w:tc>
      </w:tr>
      <w:tr w:rsidR="00376F20" w:rsidRPr="00376F20" w:rsidTr="00376F20">
        <w:tc>
          <w:tcPr>
            <w:tcW w:w="1809" w:type="dxa"/>
            <w:vMerge w:val="restart"/>
            <w:vAlign w:val="center"/>
          </w:tcPr>
          <w:p w:rsidR="00376F20" w:rsidRPr="00376F20" w:rsidRDefault="00376F20" w:rsidP="00376F20">
            <w:pPr>
              <w:jc w:val="center"/>
              <w:rPr>
                <w:rFonts w:ascii="仿宋_GB2312" w:eastAsia="仿宋_GB2312"/>
                <w:sz w:val="32"/>
                <w:szCs w:val="32"/>
              </w:rPr>
            </w:pPr>
            <w:r w:rsidRPr="00376F20">
              <w:rPr>
                <w:rFonts w:ascii="仿宋_GB2312" w:eastAsia="仿宋_GB2312" w:hint="eastAsia"/>
                <w:sz w:val="32"/>
                <w:szCs w:val="32"/>
              </w:rPr>
              <w:t>（2021）汤刑初字第316</w:t>
            </w:r>
            <w:r w:rsidR="00624CC3">
              <w:rPr>
                <w:rFonts w:ascii="仿宋_GB2312" w:eastAsia="仿宋_GB2312" w:hint="eastAsia"/>
                <w:sz w:val="32"/>
                <w:szCs w:val="32"/>
              </w:rPr>
              <w:t>、373</w:t>
            </w:r>
            <w:r w:rsidRPr="00376F20">
              <w:rPr>
                <w:rFonts w:ascii="仿宋_GB2312" w:eastAsia="仿宋_GB2312" w:hint="eastAsia"/>
                <w:sz w:val="32"/>
                <w:szCs w:val="32"/>
              </w:rPr>
              <w:t>号</w:t>
            </w: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朱珂玉</w:t>
            </w:r>
          </w:p>
        </w:tc>
        <w:tc>
          <w:tcPr>
            <w:tcW w:w="1704" w:type="dxa"/>
            <w:vMerge w:val="restart"/>
            <w:vAlign w:val="center"/>
          </w:tcPr>
          <w:p w:rsidR="00376F20" w:rsidRPr="00376F20" w:rsidRDefault="00376F20" w:rsidP="00615498">
            <w:pPr>
              <w:jc w:val="center"/>
              <w:rPr>
                <w:rFonts w:ascii="仿宋_GB2312" w:eastAsia="仿宋_GB2312"/>
                <w:sz w:val="32"/>
                <w:szCs w:val="32"/>
              </w:rPr>
            </w:pPr>
            <w:r w:rsidRPr="00376F20">
              <w:rPr>
                <w:rFonts w:ascii="仿宋_GB2312" w:eastAsia="仿宋_GB2312" w:hint="eastAsia"/>
                <w:sz w:val="32"/>
                <w:szCs w:val="32"/>
              </w:rPr>
              <w:t>敲诈勒索罪</w:t>
            </w: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500元</w:t>
            </w:r>
          </w:p>
        </w:tc>
        <w:tc>
          <w:tcPr>
            <w:tcW w:w="2363" w:type="dxa"/>
            <w:vMerge w:val="restart"/>
            <w:vAlign w:val="center"/>
          </w:tcPr>
          <w:p w:rsidR="00376F20" w:rsidRPr="00376F20" w:rsidRDefault="00376F20" w:rsidP="00376F20">
            <w:pPr>
              <w:jc w:val="center"/>
              <w:rPr>
                <w:rFonts w:ascii="仿宋_GB2312" w:eastAsia="仿宋_GB2312"/>
                <w:sz w:val="32"/>
                <w:szCs w:val="32"/>
              </w:rPr>
            </w:pPr>
            <w:r w:rsidRPr="00376F20">
              <w:rPr>
                <w:rFonts w:ascii="仿宋_GB2312" w:eastAsia="仿宋_GB2312" w:hint="eastAsia"/>
                <w:sz w:val="32"/>
                <w:szCs w:val="32"/>
              </w:rPr>
              <w:t>陈春丽</w:t>
            </w:r>
            <w:r>
              <w:rPr>
                <w:rFonts w:ascii="仿宋_GB2312" w:eastAsia="仿宋_GB2312" w:hint="eastAsia"/>
                <w:sz w:val="32"/>
                <w:szCs w:val="32"/>
              </w:rPr>
              <w:t>、</w:t>
            </w:r>
            <w:r w:rsidRPr="00376F20">
              <w:rPr>
                <w:rFonts w:ascii="仿宋_GB2312" w:eastAsia="仿宋_GB2312" w:hint="eastAsia"/>
                <w:sz w:val="32"/>
                <w:szCs w:val="32"/>
              </w:rPr>
              <w:t>边防</w:t>
            </w:r>
            <w:r>
              <w:rPr>
                <w:rFonts w:ascii="仿宋_GB2312" w:eastAsia="仿宋_GB2312" w:hint="eastAsia"/>
                <w:sz w:val="32"/>
                <w:szCs w:val="32"/>
              </w:rPr>
              <w:t>、</w:t>
            </w:r>
            <w:r w:rsidRPr="00376F20">
              <w:rPr>
                <w:rFonts w:ascii="仿宋_GB2312" w:eastAsia="仿宋_GB2312" w:hint="eastAsia"/>
                <w:sz w:val="32"/>
                <w:szCs w:val="32"/>
              </w:rPr>
              <w:t>吴会涛</w:t>
            </w:r>
            <w:r>
              <w:rPr>
                <w:rFonts w:ascii="仿宋_GB2312" w:eastAsia="仿宋_GB2312" w:hint="eastAsia"/>
                <w:sz w:val="32"/>
                <w:szCs w:val="32"/>
              </w:rPr>
              <w:t>、</w:t>
            </w:r>
            <w:r w:rsidRPr="00376F20">
              <w:rPr>
                <w:rFonts w:ascii="仿宋_GB2312" w:eastAsia="仿宋_GB2312" w:hint="eastAsia"/>
                <w:sz w:val="32"/>
                <w:szCs w:val="32"/>
              </w:rPr>
              <w:t>李仙、周心意、吴延秀、宋帅先、林会会</w:t>
            </w:r>
            <w:r>
              <w:rPr>
                <w:rFonts w:ascii="仿宋_GB2312" w:eastAsia="仿宋_GB2312" w:hint="eastAsia"/>
                <w:sz w:val="32"/>
                <w:szCs w:val="32"/>
              </w:rPr>
              <w:t>等人</w:t>
            </w: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邓森</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407元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陈亚如</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3150元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杨欣</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12125元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韩山山</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14920元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韩佳悦</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1000元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李文静</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6324元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解苗苗</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775元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王雪纯</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1320元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陈一洁</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8860元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王浩燃</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897元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李迎男</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rsidP="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10153元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胡楠楠</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5400元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蔡粉粉</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4240元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于晓</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700元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苏孟娇</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3297元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路新只（路梦沙）</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6136元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张杰</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947元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杨赞甫</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1830元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郭慧慧</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9274元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翁洁</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4300元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李月</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620元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李路遥</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11708元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马洲</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3040元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376F20">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rsidP="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岳鑫鑫</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7825元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冯志伟</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19937元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376F20" w:rsidRPr="00376F20" w:rsidTr="00615498">
        <w:tc>
          <w:tcPr>
            <w:tcW w:w="1809" w:type="dxa"/>
            <w:vMerge/>
          </w:tcPr>
          <w:p w:rsidR="00376F20" w:rsidRPr="00376F20" w:rsidRDefault="00376F20" w:rsidP="00615498">
            <w:pPr>
              <w:rPr>
                <w:rFonts w:ascii="仿宋_GB2312" w:eastAsia="仿宋_GB2312"/>
                <w:sz w:val="32"/>
                <w:szCs w:val="32"/>
              </w:rPr>
            </w:pPr>
          </w:p>
        </w:tc>
        <w:tc>
          <w:tcPr>
            <w:tcW w:w="1599"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李盼盼</w:t>
            </w:r>
          </w:p>
        </w:tc>
        <w:tc>
          <w:tcPr>
            <w:tcW w:w="1704" w:type="dxa"/>
            <w:vMerge/>
            <w:vAlign w:val="center"/>
          </w:tcPr>
          <w:p w:rsidR="00376F20" w:rsidRPr="00376F20" w:rsidRDefault="00376F20" w:rsidP="00615498">
            <w:pPr>
              <w:jc w:val="center"/>
              <w:rPr>
                <w:rFonts w:ascii="仿宋_GB2312" w:eastAsia="仿宋_GB2312"/>
                <w:sz w:val="32"/>
                <w:szCs w:val="32"/>
              </w:rPr>
            </w:pPr>
          </w:p>
        </w:tc>
        <w:tc>
          <w:tcPr>
            <w:tcW w:w="1705" w:type="dxa"/>
            <w:vAlign w:val="center"/>
          </w:tcPr>
          <w:p w:rsidR="00376F20" w:rsidRPr="00376F20" w:rsidRDefault="00376F20">
            <w:pPr>
              <w:jc w:val="center"/>
              <w:rPr>
                <w:rFonts w:ascii="仿宋_GB2312" w:eastAsia="仿宋_GB2312" w:hAnsi="宋体" w:cs="宋体"/>
                <w:color w:val="000000"/>
                <w:sz w:val="32"/>
                <w:szCs w:val="32"/>
              </w:rPr>
            </w:pPr>
            <w:r w:rsidRPr="00376F20">
              <w:rPr>
                <w:rFonts w:ascii="仿宋_GB2312" w:eastAsia="仿宋_GB2312" w:hint="eastAsia"/>
                <w:color w:val="000000"/>
                <w:sz w:val="32"/>
                <w:szCs w:val="32"/>
              </w:rPr>
              <w:t>25637元</w:t>
            </w:r>
          </w:p>
        </w:tc>
        <w:tc>
          <w:tcPr>
            <w:tcW w:w="2363" w:type="dxa"/>
            <w:vMerge/>
            <w:vAlign w:val="center"/>
          </w:tcPr>
          <w:p w:rsidR="00376F20" w:rsidRPr="00376F20" w:rsidRDefault="00376F20" w:rsidP="00615498">
            <w:pPr>
              <w:jc w:val="center"/>
              <w:rPr>
                <w:rFonts w:ascii="仿宋_GB2312" w:eastAsia="仿宋_GB2312"/>
                <w:sz w:val="32"/>
                <w:szCs w:val="32"/>
              </w:rPr>
            </w:pPr>
          </w:p>
        </w:tc>
      </w:tr>
      <w:tr w:rsidR="00F04634" w:rsidRPr="00376F20" w:rsidTr="00615498">
        <w:tc>
          <w:tcPr>
            <w:tcW w:w="1809" w:type="dxa"/>
          </w:tcPr>
          <w:p w:rsidR="00F04634" w:rsidRPr="00376F20" w:rsidRDefault="00F04634" w:rsidP="00615498">
            <w:pPr>
              <w:rPr>
                <w:rFonts w:ascii="仿宋_GB2312" w:eastAsia="仿宋_GB2312"/>
                <w:sz w:val="32"/>
                <w:szCs w:val="32"/>
              </w:rPr>
            </w:pPr>
          </w:p>
        </w:tc>
        <w:tc>
          <w:tcPr>
            <w:tcW w:w="1599" w:type="dxa"/>
            <w:vAlign w:val="center"/>
          </w:tcPr>
          <w:p w:rsidR="00F04634" w:rsidRPr="00376F20" w:rsidRDefault="00F04634" w:rsidP="00615498">
            <w:pPr>
              <w:jc w:val="center"/>
              <w:rPr>
                <w:rFonts w:ascii="仿宋_GB2312" w:eastAsia="仿宋_GB2312"/>
                <w:sz w:val="32"/>
                <w:szCs w:val="32"/>
              </w:rPr>
            </w:pPr>
          </w:p>
        </w:tc>
        <w:tc>
          <w:tcPr>
            <w:tcW w:w="1704" w:type="dxa"/>
            <w:vAlign w:val="center"/>
          </w:tcPr>
          <w:p w:rsidR="00F04634" w:rsidRPr="00376F20" w:rsidRDefault="00F04634" w:rsidP="00615498">
            <w:pPr>
              <w:jc w:val="center"/>
              <w:rPr>
                <w:rFonts w:ascii="仿宋_GB2312" w:eastAsia="仿宋_GB2312"/>
                <w:sz w:val="32"/>
                <w:szCs w:val="32"/>
              </w:rPr>
            </w:pPr>
          </w:p>
        </w:tc>
        <w:tc>
          <w:tcPr>
            <w:tcW w:w="1705" w:type="dxa"/>
            <w:vAlign w:val="center"/>
          </w:tcPr>
          <w:p w:rsidR="00F04634" w:rsidRPr="00376F20" w:rsidRDefault="00F04634" w:rsidP="00615498">
            <w:pPr>
              <w:jc w:val="center"/>
              <w:rPr>
                <w:rFonts w:ascii="仿宋_GB2312" w:eastAsia="仿宋_GB2312"/>
                <w:sz w:val="32"/>
                <w:szCs w:val="32"/>
              </w:rPr>
            </w:pPr>
          </w:p>
        </w:tc>
        <w:tc>
          <w:tcPr>
            <w:tcW w:w="2363" w:type="dxa"/>
            <w:vAlign w:val="center"/>
          </w:tcPr>
          <w:p w:rsidR="00F04634" w:rsidRPr="00376F20" w:rsidRDefault="00F04634" w:rsidP="00615498">
            <w:pPr>
              <w:jc w:val="center"/>
              <w:rPr>
                <w:rFonts w:ascii="仿宋_GB2312" w:eastAsia="仿宋_GB2312"/>
                <w:sz w:val="32"/>
                <w:szCs w:val="32"/>
              </w:rPr>
            </w:pPr>
          </w:p>
        </w:tc>
      </w:tr>
    </w:tbl>
    <w:p w:rsidR="00636DC0" w:rsidRPr="00376F20" w:rsidRDefault="00636DC0" w:rsidP="00636DC0">
      <w:pPr>
        <w:ind w:firstLineChars="200" w:firstLine="640"/>
        <w:rPr>
          <w:rFonts w:ascii="仿宋_GB2312" w:eastAsia="仿宋_GB2312"/>
          <w:sz w:val="32"/>
          <w:szCs w:val="32"/>
        </w:rPr>
      </w:pPr>
    </w:p>
    <w:sectPr w:rsidR="00636DC0" w:rsidRPr="00376F20" w:rsidSect="006E0F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0A8" w:rsidRDefault="005860A8" w:rsidP="00C17110">
      <w:r>
        <w:separator/>
      </w:r>
    </w:p>
  </w:endnote>
  <w:endnote w:type="continuationSeparator" w:id="1">
    <w:p w:rsidR="005860A8" w:rsidRDefault="005860A8" w:rsidP="00C171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0A8" w:rsidRDefault="005860A8" w:rsidP="00C17110">
      <w:r>
        <w:separator/>
      </w:r>
    </w:p>
  </w:footnote>
  <w:footnote w:type="continuationSeparator" w:id="1">
    <w:p w:rsidR="005860A8" w:rsidRDefault="005860A8" w:rsidP="00C171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7110"/>
    <w:rsid w:val="000366D0"/>
    <w:rsid w:val="00177F58"/>
    <w:rsid w:val="00260FAB"/>
    <w:rsid w:val="00271696"/>
    <w:rsid w:val="002B0F11"/>
    <w:rsid w:val="002C61BE"/>
    <w:rsid w:val="002D0CEE"/>
    <w:rsid w:val="00313587"/>
    <w:rsid w:val="00376F20"/>
    <w:rsid w:val="003C7DD1"/>
    <w:rsid w:val="003E2170"/>
    <w:rsid w:val="0046328F"/>
    <w:rsid w:val="0046565B"/>
    <w:rsid w:val="005860A8"/>
    <w:rsid w:val="005E267C"/>
    <w:rsid w:val="00624CC3"/>
    <w:rsid w:val="00636DC0"/>
    <w:rsid w:val="00654011"/>
    <w:rsid w:val="006E0F9A"/>
    <w:rsid w:val="006E1AEF"/>
    <w:rsid w:val="00745BAB"/>
    <w:rsid w:val="0076661B"/>
    <w:rsid w:val="008043D7"/>
    <w:rsid w:val="00847048"/>
    <w:rsid w:val="00864185"/>
    <w:rsid w:val="00885018"/>
    <w:rsid w:val="00890A24"/>
    <w:rsid w:val="008E116E"/>
    <w:rsid w:val="008F3844"/>
    <w:rsid w:val="00900ABA"/>
    <w:rsid w:val="00942F64"/>
    <w:rsid w:val="009760A7"/>
    <w:rsid w:val="00A16FAB"/>
    <w:rsid w:val="00A739E2"/>
    <w:rsid w:val="00A807C5"/>
    <w:rsid w:val="00B136E9"/>
    <w:rsid w:val="00B8208D"/>
    <w:rsid w:val="00C17110"/>
    <w:rsid w:val="00C3459C"/>
    <w:rsid w:val="00C82EBE"/>
    <w:rsid w:val="00CA5363"/>
    <w:rsid w:val="00CC4132"/>
    <w:rsid w:val="00CD0574"/>
    <w:rsid w:val="00D01582"/>
    <w:rsid w:val="00D1656A"/>
    <w:rsid w:val="00D77D33"/>
    <w:rsid w:val="00DA2364"/>
    <w:rsid w:val="00DB3E4B"/>
    <w:rsid w:val="00E20D0E"/>
    <w:rsid w:val="00E36E20"/>
    <w:rsid w:val="00E4395A"/>
    <w:rsid w:val="00E67123"/>
    <w:rsid w:val="00E80FC7"/>
    <w:rsid w:val="00E8789D"/>
    <w:rsid w:val="00EA1B04"/>
    <w:rsid w:val="00F04634"/>
    <w:rsid w:val="00F501DC"/>
    <w:rsid w:val="00F51652"/>
    <w:rsid w:val="00F863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7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7110"/>
    <w:rPr>
      <w:sz w:val="18"/>
      <w:szCs w:val="18"/>
    </w:rPr>
  </w:style>
  <w:style w:type="paragraph" w:styleId="a4">
    <w:name w:val="footer"/>
    <w:basedOn w:val="a"/>
    <w:link w:val="Char0"/>
    <w:uiPriority w:val="99"/>
    <w:semiHidden/>
    <w:unhideWhenUsed/>
    <w:rsid w:val="00C1711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7110"/>
    <w:rPr>
      <w:sz w:val="18"/>
      <w:szCs w:val="18"/>
    </w:rPr>
  </w:style>
  <w:style w:type="table" w:styleId="a5">
    <w:name w:val="Table Grid"/>
    <w:basedOn w:val="a1"/>
    <w:uiPriority w:val="59"/>
    <w:rsid w:val="00DA23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DB3E4B"/>
    <w:pPr>
      <w:ind w:firstLineChars="200" w:firstLine="420"/>
    </w:pPr>
  </w:style>
  <w:style w:type="paragraph" w:styleId="a7">
    <w:name w:val="Balloon Text"/>
    <w:basedOn w:val="a"/>
    <w:link w:val="Char1"/>
    <w:uiPriority w:val="99"/>
    <w:semiHidden/>
    <w:unhideWhenUsed/>
    <w:rsid w:val="00DB3E4B"/>
    <w:rPr>
      <w:sz w:val="18"/>
      <w:szCs w:val="18"/>
    </w:rPr>
  </w:style>
  <w:style w:type="character" w:customStyle="1" w:styleId="Char1">
    <w:name w:val="批注框文本 Char"/>
    <w:basedOn w:val="a0"/>
    <w:link w:val="a7"/>
    <w:uiPriority w:val="99"/>
    <w:semiHidden/>
    <w:rsid w:val="00DB3E4B"/>
    <w:rPr>
      <w:sz w:val="18"/>
      <w:szCs w:val="18"/>
    </w:rPr>
  </w:style>
</w:styles>
</file>

<file path=word/webSettings.xml><?xml version="1.0" encoding="utf-8"?>
<w:webSettings xmlns:r="http://schemas.openxmlformats.org/officeDocument/2006/relationships" xmlns:w="http://schemas.openxmlformats.org/wordprocessingml/2006/main">
  <w:divs>
    <w:div w:id="11856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张吉政</dc:creator>
  <cp:keywords/>
  <dc:description/>
  <cp:lastModifiedBy>张岚锋</cp:lastModifiedBy>
  <cp:revision>57</cp:revision>
  <cp:lastPrinted>2022-01-04T00:46:00Z</cp:lastPrinted>
  <dcterms:created xsi:type="dcterms:W3CDTF">2021-06-21T09:36:00Z</dcterms:created>
  <dcterms:modified xsi:type="dcterms:W3CDTF">2023-03-28T03:45:00Z</dcterms:modified>
</cp:coreProperties>
</file>